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AABE9" w14:textId="77777777" w:rsidR="00895104" w:rsidRDefault="00895104" w:rsidP="0089510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</w:p>
    <w:p w14:paraId="7741BBD8" w14:textId="6A05258C" w:rsidR="00895104" w:rsidRPr="003731B6" w:rsidRDefault="00895104" w:rsidP="00895104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3731B6">
        <w:rPr>
          <w:rFonts w:asciiTheme="majorEastAsia" w:eastAsiaTheme="majorEastAsia" w:hAnsiTheme="majorEastAsia" w:hint="eastAsia"/>
          <w:b/>
          <w:sz w:val="32"/>
          <w:szCs w:val="32"/>
        </w:rPr>
        <w:t>甘肃省高校区域循环经济重点实验室20</w:t>
      </w:r>
      <w:r w:rsidR="00DD1B27">
        <w:rPr>
          <w:rFonts w:asciiTheme="majorEastAsia" w:eastAsiaTheme="majorEastAsia" w:hAnsiTheme="majorEastAsia"/>
          <w:b/>
          <w:sz w:val="32"/>
          <w:szCs w:val="32"/>
        </w:rPr>
        <w:t>20</w:t>
      </w:r>
      <w:r w:rsidRPr="003731B6">
        <w:rPr>
          <w:rFonts w:asciiTheme="majorEastAsia" w:eastAsiaTheme="majorEastAsia" w:hAnsiTheme="majorEastAsia" w:hint="eastAsia"/>
          <w:b/>
          <w:sz w:val="32"/>
          <w:szCs w:val="32"/>
        </w:rPr>
        <w:t>年度开放基金</w:t>
      </w:r>
    </w:p>
    <w:p w14:paraId="2FD04222" w14:textId="77777777" w:rsidR="00895104" w:rsidRPr="003731B6" w:rsidRDefault="00895104" w:rsidP="00895104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3731B6">
        <w:rPr>
          <w:rFonts w:asciiTheme="majorEastAsia" w:eastAsiaTheme="majorEastAsia" w:hAnsiTheme="majorEastAsia" w:hint="eastAsia"/>
          <w:b/>
          <w:sz w:val="32"/>
          <w:szCs w:val="32"/>
        </w:rPr>
        <w:t>项目评审结果一览表</w:t>
      </w:r>
    </w:p>
    <w:tbl>
      <w:tblPr>
        <w:tblpPr w:leftFromText="180" w:rightFromText="180" w:vertAnchor="text" w:horzAnchor="margin" w:tblpX="-361" w:tblpY="221"/>
        <w:tblW w:w="8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1476"/>
        <w:gridCol w:w="4058"/>
        <w:gridCol w:w="1103"/>
        <w:gridCol w:w="1378"/>
      </w:tblGrid>
      <w:tr w:rsidR="00421521" w:rsidRPr="00421521" w14:paraId="070453D8" w14:textId="77777777" w:rsidTr="00421521">
        <w:trPr>
          <w:trHeight w:val="701"/>
        </w:trPr>
        <w:tc>
          <w:tcPr>
            <w:tcW w:w="845" w:type="dxa"/>
            <w:shd w:val="clear" w:color="auto" w:fill="auto"/>
            <w:vAlign w:val="center"/>
          </w:tcPr>
          <w:p w14:paraId="6385F0AF" w14:textId="77777777" w:rsidR="00421521" w:rsidRPr="00421521" w:rsidRDefault="00421521" w:rsidP="00421521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6F5DB7" w14:textId="77777777" w:rsidR="00421521" w:rsidRPr="00421521" w:rsidRDefault="00421521" w:rsidP="00421521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b/>
                <w:sz w:val="28"/>
                <w:szCs w:val="28"/>
              </w:rPr>
              <w:t>项目</w:t>
            </w:r>
            <w:r w:rsidRPr="00421521">
              <w:rPr>
                <w:rFonts w:ascii="宋体" w:eastAsia="宋体" w:hAnsi="宋体"/>
                <w:b/>
                <w:sz w:val="28"/>
                <w:szCs w:val="28"/>
              </w:rPr>
              <w:t>编号</w:t>
            </w:r>
          </w:p>
        </w:tc>
        <w:tc>
          <w:tcPr>
            <w:tcW w:w="4058" w:type="dxa"/>
            <w:shd w:val="clear" w:color="auto" w:fill="auto"/>
            <w:vAlign w:val="center"/>
          </w:tcPr>
          <w:p w14:paraId="5F6AFDC9" w14:textId="77777777" w:rsidR="00421521" w:rsidRPr="00421521" w:rsidRDefault="00421521" w:rsidP="00421521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b/>
                <w:sz w:val="28"/>
                <w:szCs w:val="28"/>
              </w:rPr>
              <w:t>课题名称</w:t>
            </w:r>
          </w:p>
        </w:tc>
        <w:tc>
          <w:tcPr>
            <w:tcW w:w="1103" w:type="dxa"/>
            <w:vAlign w:val="center"/>
          </w:tcPr>
          <w:p w14:paraId="1F05CC3B" w14:textId="2DFB1291" w:rsidR="00421521" w:rsidRPr="00421521" w:rsidRDefault="00421521" w:rsidP="00421521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378" w:type="dxa"/>
            <w:vAlign w:val="center"/>
          </w:tcPr>
          <w:p w14:paraId="2696ECBA" w14:textId="0558140C" w:rsidR="00421521" w:rsidRPr="00421521" w:rsidRDefault="00421521" w:rsidP="00421521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b/>
                <w:sz w:val="28"/>
                <w:szCs w:val="28"/>
              </w:rPr>
              <w:t>评审结果</w:t>
            </w:r>
          </w:p>
        </w:tc>
      </w:tr>
      <w:tr w:rsidR="00DD1B27" w:rsidRPr="00421521" w14:paraId="317ED280" w14:textId="77777777" w:rsidTr="00421521">
        <w:trPr>
          <w:trHeight w:val="765"/>
        </w:trPr>
        <w:tc>
          <w:tcPr>
            <w:tcW w:w="845" w:type="dxa"/>
            <w:shd w:val="clear" w:color="auto" w:fill="auto"/>
            <w:vAlign w:val="center"/>
          </w:tcPr>
          <w:p w14:paraId="62CCCF94" w14:textId="51ABD6CB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444EC2" w14:textId="74D9BE50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QXKJ2018-001</w:t>
            </w:r>
          </w:p>
        </w:tc>
        <w:tc>
          <w:tcPr>
            <w:tcW w:w="4058" w:type="dxa"/>
            <w:shd w:val="clear" w:color="auto" w:fill="auto"/>
            <w:vAlign w:val="center"/>
          </w:tcPr>
          <w:p w14:paraId="658E5B31" w14:textId="6066EA63" w:rsidR="00DD1B27" w:rsidRPr="00421521" w:rsidRDefault="00DD1B27" w:rsidP="00DD1B27">
            <w:pPr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甘肃省循环经济发展中的优势特色产业研究</w:t>
            </w:r>
          </w:p>
        </w:tc>
        <w:tc>
          <w:tcPr>
            <w:tcW w:w="1103" w:type="dxa"/>
            <w:vAlign w:val="center"/>
          </w:tcPr>
          <w:p w14:paraId="214D442A" w14:textId="673AC462" w:rsidR="00DD1B27" w:rsidRPr="00421521" w:rsidRDefault="00DD1B27" w:rsidP="00DD1B27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史晓茹</w:t>
            </w:r>
          </w:p>
        </w:tc>
        <w:tc>
          <w:tcPr>
            <w:tcW w:w="1378" w:type="dxa"/>
            <w:vAlign w:val="center"/>
          </w:tcPr>
          <w:p w14:paraId="2C3CBF2C" w14:textId="548CDD6F" w:rsidR="00DD1B27" w:rsidRPr="00421521" w:rsidRDefault="00DD1B27" w:rsidP="00DD1B27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延期验收</w:t>
            </w:r>
          </w:p>
        </w:tc>
      </w:tr>
      <w:tr w:rsidR="00DD1B27" w:rsidRPr="00421521" w14:paraId="661EAD20" w14:textId="77777777" w:rsidTr="00421521">
        <w:trPr>
          <w:trHeight w:val="765"/>
        </w:trPr>
        <w:tc>
          <w:tcPr>
            <w:tcW w:w="845" w:type="dxa"/>
            <w:shd w:val="clear" w:color="auto" w:fill="auto"/>
            <w:vAlign w:val="center"/>
          </w:tcPr>
          <w:p w14:paraId="4C1148C1" w14:textId="485C0156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20F24C" w14:textId="1D209927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sz w:val="28"/>
                <w:szCs w:val="28"/>
              </w:rPr>
              <w:t>QXKJ2018-007</w:t>
            </w:r>
          </w:p>
        </w:tc>
        <w:tc>
          <w:tcPr>
            <w:tcW w:w="4058" w:type="dxa"/>
            <w:shd w:val="clear" w:color="auto" w:fill="auto"/>
            <w:vAlign w:val="center"/>
          </w:tcPr>
          <w:p w14:paraId="60FC33CF" w14:textId="06A0201F" w:rsidR="00DD1B27" w:rsidRPr="00421521" w:rsidRDefault="00DD1B27" w:rsidP="00DD1B27">
            <w:pPr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sz w:val="28"/>
                <w:szCs w:val="28"/>
              </w:rPr>
              <w:t>互联网+背景下兰州市废品回收行业发展路径研究</w:t>
            </w:r>
          </w:p>
        </w:tc>
        <w:tc>
          <w:tcPr>
            <w:tcW w:w="1103" w:type="dxa"/>
            <w:vAlign w:val="center"/>
          </w:tcPr>
          <w:p w14:paraId="7C68A1A6" w14:textId="00225BFF" w:rsidR="00DD1B27" w:rsidRPr="00421521" w:rsidRDefault="00DD1B27" w:rsidP="00DD1B27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李秀丽</w:t>
            </w:r>
          </w:p>
        </w:tc>
        <w:tc>
          <w:tcPr>
            <w:tcW w:w="1378" w:type="dxa"/>
            <w:vAlign w:val="center"/>
          </w:tcPr>
          <w:p w14:paraId="465C831C" w14:textId="3C78ABEE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合格</w:t>
            </w:r>
          </w:p>
        </w:tc>
      </w:tr>
      <w:tr w:rsidR="00DD1B27" w:rsidRPr="00421521" w14:paraId="24693B06" w14:textId="77777777" w:rsidTr="00421521">
        <w:trPr>
          <w:trHeight w:val="778"/>
        </w:trPr>
        <w:tc>
          <w:tcPr>
            <w:tcW w:w="845" w:type="dxa"/>
            <w:shd w:val="clear" w:color="auto" w:fill="auto"/>
            <w:vAlign w:val="center"/>
          </w:tcPr>
          <w:p w14:paraId="41E48A4E" w14:textId="0CAC270C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9A9877" w14:textId="47FD0C85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sz w:val="28"/>
                <w:szCs w:val="28"/>
              </w:rPr>
              <w:t>QXKJ2018-008</w:t>
            </w:r>
          </w:p>
        </w:tc>
        <w:tc>
          <w:tcPr>
            <w:tcW w:w="4058" w:type="dxa"/>
            <w:shd w:val="clear" w:color="auto" w:fill="auto"/>
            <w:vAlign w:val="center"/>
          </w:tcPr>
          <w:p w14:paraId="00D80E09" w14:textId="51D61A30" w:rsidR="00DD1B27" w:rsidRPr="00421521" w:rsidRDefault="00DD1B27" w:rsidP="00DD1B27">
            <w:pPr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sz w:val="28"/>
                <w:szCs w:val="28"/>
              </w:rPr>
              <w:t>甘肃省中小企业发展循环经济支撑体系研究</w:t>
            </w:r>
          </w:p>
        </w:tc>
        <w:tc>
          <w:tcPr>
            <w:tcW w:w="1103" w:type="dxa"/>
            <w:vAlign w:val="center"/>
          </w:tcPr>
          <w:p w14:paraId="21F283BD" w14:textId="412FF30B" w:rsidR="00DD1B27" w:rsidRPr="00421521" w:rsidRDefault="00DD1B27" w:rsidP="00DD1B27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王蕊婷</w:t>
            </w:r>
          </w:p>
        </w:tc>
        <w:tc>
          <w:tcPr>
            <w:tcW w:w="1378" w:type="dxa"/>
            <w:vAlign w:val="center"/>
          </w:tcPr>
          <w:p w14:paraId="7B9F2C08" w14:textId="550E557D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合格</w:t>
            </w:r>
          </w:p>
        </w:tc>
      </w:tr>
      <w:tr w:rsidR="00DD1B27" w:rsidRPr="00421521" w14:paraId="432F12A8" w14:textId="77777777" w:rsidTr="00421521">
        <w:trPr>
          <w:trHeight w:val="765"/>
        </w:trPr>
        <w:tc>
          <w:tcPr>
            <w:tcW w:w="845" w:type="dxa"/>
            <w:shd w:val="clear" w:color="auto" w:fill="auto"/>
            <w:vAlign w:val="center"/>
          </w:tcPr>
          <w:p w14:paraId="740A2DD1" w14:textId="4362B2ED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58CA68F" w14:textId="5BC8B79A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QXKJ2018-011</w:t>
            </w:r>
          </w:p>
        </w:tc>
        <w:tc>
          <w:tcPr>
            <w:tcW w:w="4058" w:type="dxa"/>
            <w:shd w:val="clear" w:color="auto" w:fill="auto"/>
            <w:vAlign w:val="center"/>
          </w:tcPr>
          <w:p w14:paraId="3FDE8AB3" w14:textId="186012EE" w:rsidR="00DD1B27" w:rsidRPr="00421521" w:rsidRDefault="00DD1B27" w:rsidP="00DD1B27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甘肃生态产业体系的金融支撑方案研究</w:t>
            </w:r>
          </w:p>
        </w:tc>
        <w:tc>
          <w:tcPr>
            <w:tcW w:w="1103" w:type="dxa"/>
            <w:vAlign w:val="center"/>
          </w:tcPr>
          <w:p w14:paraId="01C31973" w14:textId="678BC9AF" w:rsidR="00DD1B27" w:rsidRPr="00421521" w:rsidRDefault="00DD1B27" w:rsidP="00DD1B27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王俊</w:t>
            </w:r>
          </w:p>
        </w:tc>
        <w:tc>
          <w:tcPr>
            <w:tcW w:w="1378" w:type="dxa"/>
            <w:vAlign w:val="center"/>
          </w:tcPr>
          <w:p w14:paraId="577BCB32" w14:textId="6FB4AFA4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合格</w:t>
            </w:r>
          </w:p>
        </w:tc>
      </w:tr>
      <w:tr w:rsidR="00DD1B27" w:rsidRPr="00421521" w14:paraId="66CF2FD0" w14:textId="77777777" w:rsidTr="00421521">
        <w:trPr>
          <w:trHeight w:val="765"/>
        </w:trPr>
        <w:tc>
          <w:tcPr>
            <w:tcW w:w="845" w:type="dxa"/>
            <w:shd w:val="clear" w:color="auto" w:fill="auto"/>
            <w:vAlign w:val="center"/>
          </w:tcPr>
          <w:p w14:paraId="5E3ADE96" w14:textId="33C17F18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7A0952" w14:textId="58C45F05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sz w:val="28"/>
                <w:szCs w:val="28"/>
              </w:rPr>
              <w:t>Qxkt2017-009</w:t>
            </w:r>
          </w:p>
        </w:tc>
        <w:tc>
          <w:tcPr>
            <w:tcW w:w="4058" w:type="dxa"/>
            <w:shd w:val="clear" w:color="auto" w:fill="auto"/>
            <w:vAlign w:val="center"/>
          </w:tcPr>
          <w:p w14:paraId="4BC446AF" w14:textId="014C28A3" w:rsidR="00DD1B27" w:rsidRPr="00421521" w:rsidRDefault="00DD1B27" w:rsidP="00DD1B27">
            <w:pPr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甘肃省资源型城市循环经济发展的理论模型研究——以白银市为例</w:t>
            </w:r>
          </w:p>
        </w:tc>
        <w:tc>
          <w:tcPr>
            <w:tcW w:w="1103" w:type="dxa"/>
            <w:vAlign w:val="center"/>
          </w:tcPr>
          <w:p w14:paraId="7D2A78F2" w14:textId="78C51AE2" w:rsidR="00DD1B27" w:rsidRPr="00421521" w:rsidRDefault="00DD1B27" w:rsidP="00DD1B27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王立远</w:t>
            </w:r>
          </w:p>
        </w:tc>
        <w:tc>
          <w:tcPr>
            <w:tcW w:w="1378" w:type="dxa"/>
            <w:vAlign w:val="center"/>
          </w:tcPr>
          <w:p w14:paraId="43D894BF" w14:textId="4F57FA4F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撤项</w:t>
            </w:r>
          </w:p>
        </w:tc>
      </w:tr>
      <w:tr w:rsidR="00DD1B27" w:rsidRPr="00421521" w14:paraId="74197372" w14:textId="77777777" w:rsidTr="00421521">
        <w:trPr>
          <w:trHeight w:val="765"/>
        </w:trPr>
        <w:tc>
          <w:tcPr>
            <w:tcW w:w="845" w:type="dxa"/>
            <w:shd w:val="clear" w:color="auto" w:fill="auto"/>
            <w:vAlign w:val="center"/>
          </w:tcPr>
          <w:p w14:paraId="356A22E4" w14:textId="1DA6786B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C966FC" w14:textId="21A6135D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/>
                <w:sz w:val="28"/>
                <w:szCs w:val="28"/>
              </w:rPr>
              <w:t>QXKJ2018-006</w:t>
            </w:r>
          </w:p>
        </w:tc>
        <w:tc>
          <w:tcPr>
            <w:tcW w:w="4058" w:type="dxa"/>
            <w:shd w:val="clear" w:color="auto" w:fill="auto"/>
            <w:vAlign w:val="center"/>
          </w:tcPr>
          <w:p w14:paraId="2080A971" w14:textId="1DF18C0A" w:rsidR="00DD1B27" w:rsidRPr="00421521" w:rsidRDefault="00DD1B27" w:rsidP="00DD1B27">
            <w:pPr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乡村振兴发展新模式：田园综合体项目之建筑节能研究</w:t>
            </w:r>
          </w:p>
        </w:tc>
        <w:tc>
          <w:tcPr>
            <w:tcW w:w="1103" w:type="dxa"/>
            <w:vAlign w:val="center"/>
          </w:tcPr>
          <w:p w14:paraId="7255FB5E" w14:textId="3CA547EA" w:rsidR="00DD1B27" w:rsidRPr="00421521" w:rsidRDefault="00DD1B27" w:rsidP="00DD1B27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胡涛</w:t>
            </w:r>
          </w:p>
        </w:tc>
        <w:tc>
          <w:tcPr>
            <w:tcW w:w="1378" w:type="dxa"/>
            <w:vAlign w:val="center"/>
          </w:tcPr>
          <w:p w14:paraId="02F10A01" w14:textId="616ECA5B" w:rsidR="00DD1B27" w:rsidRPr="00421521" w:rsidRDefault="00DD1B27" w:rsidP="00DD1B2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1521">
              <w:rPr>
                <w:rFonts w:ascii="宋体" w:eastAsia="宋体" w:hAnsi="宋体" w:hint="eastAsia"/>
                <w:sz w:val="28"/>
                <w:szCs w:val="28"/>
              </w:rPr>
              <w:t>撤项</w:t>
            </w:r>
          </w:p>
        </w:tc>
      </w:tr>
    </w:tbl>
    <w:p w14:paraId="4FB7E2F2" w14:textId="77777777" w:rsidR="00895104" w:rsidRDefault="00895104" w:rsidP="00895104">
      <w:pPr>
        <w:jc w:val="center"/>
      </w:pPr>
    </w:p>
    <w:p w14:paraId="78B6D3F0" w14:textId="77777777" w:rsidR="00ED6B8E" w:rsidRDefault="00ED6B8E"/>
    <w:sectPr w:rsidR="00ED6B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E8BEF" w14:textId="77777777" w:rsidR="001F79F9" w:rsidRDefault="001F79F9" w:rsidP="00895104">
      <w:r>
        <w:separator/>
      </w:r>
    </w:p>
  </w:endnote>
  <w:endnote w:type="continuationSeparator" w:id="0">
    <w:p w14:paraId="61F057BE" w14:textId="77777777" w:rsidR="001F79F9" w:rsidRDefault="001F79F9" w:rsidP="0089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C6BCC" w14:textId="77777777" w:rsidR="001F79F9" w:rsidRDefault="001F79F9" w:rsidP="00895104">
      <w:r>
        <w:separator/>
      </w:r>
    </w:p>
  </w:footnote>
  <w:footnote w:type="continuationSeparator" w:id="0">
    <w:p w14:paraId="2998F15A" w14:textId="77777777" w:rsidR="001F79F9" w:rsidRDefault="001F79F9" w:rsidP="00895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B8E"/>
    <w:rsid w:val="001F79F9"/>
    <w:rsid w:val="00421521"/>
    <w:rsid w:val="00895104"/>
    <w:rsid w:val="00DD1B27"/>
    <w:rsid w:val="00ED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9C65B"/>
  <w15:chartTrackingRefBased/>
  <w15:docId w15:val="{8A040128-DFE5-44EB-9BD5-9620263A6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1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51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5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51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苏霞</dc:creator>
  <cp:keywords/>
  <dc:description/>
  <cp:lastModifiedBy>苏霞</cp:lastModifiedBy>
  <cp:revision>4</cp:revision>
  <dcterms:created xsi:type="dcterms:W3CDTF">2021-01-04T01:47:00Z</dcterms:created>
  <dcterms:modified xsi:type="dcterms:W3CDTF">2021-01-04T02:01:00Z</dcterms:modified>
</cp:coreProperties>
</file>